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right="14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ПОСТАНОВЛЕНИЕ</w:t>
      </w:r>
    </w:p>
    <w:p>
      <w:pPr>
        <w:spacing w:before="0" w:after="0"/>
        <w:ind w:right="14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ind w:right="140"/>
        <w:jc w:val="center"/>
      </w:pPr>
    </w:p>
    <w:p>
      <w:pPr>
        <w:spacing w:before="0" w:after="0"/>
        <w:ind w:right="140"/>
        <w:jc w:val="both"/>
      </w:pPr>
      <w:r>
        <w:rPr>
          <w:rFonts w:ascii="Times New Roman" w:eastAsia="Times New Roman" w:hAnsi="Times New Roman" w:cs="Times New Roman"/>
        </w:rPr>
        <w:t>г. 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28 июля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 xml:space="preserve">        </w:t>
      </w:r>
    </w:p>
    <w:p>
      <w:pPr>
        <w:spacing w:before="0" w:after="0"/>
        <w:ind w:right="140"/>
        <w:jc w:val="both"/>
      </w:pPr>
    </w:p>
    <w:p>
      <w:pPr>
        <w:spacing w:before="0" w:after="0"/>
        <w:ind w:right="140" w:firstLine="567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Ханты-Мансийского автономного округа-Югры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Худяков Андрей Викторович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right="140" w:firstLine="567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</w:t>
      </w:r>
      <w:r>
        <w:rPr>
          <w:rFonts w:ascii="Times New Roman" w:eastAsia="Times New Roman" w:hAnsi="Times New Roman" w:cs="Times New Roman"/>
        </w:rPr>
        <w:t>ом заседании в помещении мирового судьи судебного участка № 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дело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№ </w:t>
      </w:r>
      <w:r>
        <w:rPr>
          <w:rFonts w:ascii="Times New Roman" w:eastAsia="Times New Roman" w:hAnsi="Times New Roman" w:cs="Times New Roman"/>
          <w:b/>
          <w:bCs/>
        </w:rPr>
        <w:t>5</w:t>
      </w:r>
      <w:r>
        <w:rPr>
          <w:rFonts w:ascii="Times New Roman" w:eastAsia="Times New Roman" w:hAnsi="Times New Roman" w:cs="Times New Roman"/>
          <w:b/>
          <w:bCs/>
        </w:rPr>
        <w:t>-</w:t>
      </w:r>
      <w:r>
        <w:rPr>
          <w:rFonts w:ascii="Times New Roman" w:eastAsia="Times New Roman" w:hAnsi="Times New Roman" w:cs="Times New Roman"/>
          <w:b/>
          <w:bCs/>
        </w:rPr>
        <w:t>566</w:t>
      </w:r>
      <w:r>
        <w:rPr>
          <w:rFonts w:ascii="Times New Roman" w:eastAsia="Times New Roman" w:hAnsi="Times New Roman" w:cs="Times New Roman"/>
          <w:b/>
          <w:bCs/>
        </w:rPr>
        <w:t>-</w:t>
      </w:r>
      <w:r>
        <w:rPr>
          <w:rFonts w:ascii="Times New Roman" w:eastAsia="Times New Roman" w:hAnsi="Times New Roman" w:cs="Times New Roman"/>
          <w:b/>
          <w:bCs/>
        </w:rPr>
        <w:t>2801/202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</w:t>
      </w:r>
      <w:r>
        <w:rPr>
          <w:rFonts w:ascii="Times New Roman" w:eastAsia="Times New Roman" w:hAnsi="Times New Roman" w:cs="Times New Roman"/>
        </w:rPr>
        <w:t>ч.1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ст.7.27 КоАП РФ в отношении </w:t>
      </w:r>
      <w:r>
        <w:rPr>
          <w:rFonts w:ascii="Times New Roman" w:eastAsia="Times New Roman" w:hAnsi="Times New Roman" w:cs="Times New Roman"/>
          <w:b/>
          <w:bCs/>
        </w:rPr>
        <w:t>Дашкиной Люции Анваровны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UserDefinedgrp-46rplc-7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right="14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УСТАНОВИЛ:</w:t>
      </w:r>
    </w:p>
    <w:p>
      <w:pPr>
        <w:spacing w:before="0" w:after="0"/>
        <w:ind w:right="140"/>
        <w:jc w:val="center"/>
      </w:pPr>
    </w:p>
    <w:p>
      <w:pPr>
        <w:spacing w:before="0" w:after="0"/>
        <w:ind w:right="140" w:firstLine="708"/>
        <w:jc w:val="both"/>
      </w:pPr>
      <w:r>
        <w:rPr>
          <w:rFonts w:ascii="Times New Roman" w:eastAsia="Times New Roman" w:hAnsi="Times New Roman" w:cs="Times New Roman"/>
        </w:rPr>
        <w:t>27.05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  <w:r>
        <w:rPr>
          <w:rFonts w:ascii="Times New Roman" w:eastAsia="Times New Roman" w:hAnsi="Times New Roman" w:cs="Times New Roman"/>
        </w:rPr>
        <w:t xml:space="preserve">в </w:t>
      </w:r>
      <w:r>
        <w:rPr>
          <w:rFonts w:ascii="Times New Roman" w:eastAsia="Times New Roman" w:hAnsi="Times New Roman" w:cs="Times New Roman"/>
        </w:rPr>
        <w:t>18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54</w:t>
      </w:r>
      <w:r>
        <w:rPr>
          <w:rFonts w:ascii="Times New Roman" w:eastAsia="Times New Roman" w:hAnsi="Times New Roman" w:cs="Times New Roman"/>
        </w:rPr>
        <w:t xml:space="preserve"> мин.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Дашкина Л.А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 находясь в магазине «</w:t>
      </w:r>
      <w:r>
        <w:rPr>
          <w:rFonts w:ascii="Times New Roman" w:eastAsia="Times New Roman" w:hAnsi="Times New Roman" w:cs="Times New Roman"/>
        </w:rPr>
        <w:t xml:space="preserve">Красное </w:t>
      </w:r>
      <w:r>
        <w:rPr>
          <w:rFonts w:ascii="Times New Roman" w:eastAsia="Times New Roman" w:hAnsi="Times New Roman" w:cs="Times New Roman"/>
        </w:rPr>
        <w:t xml:space="preserve">и </w:t>
      </w:r>
      <w:r>
        <w:rPr>
          <w:rFonts w:ascii="Times New Roman" w:eastAsia="Times New Roman" w:hAnsi="Times New Roman" w:cs="Times New Roman"/>
        </w:rPr>
        <w:t>Белое</w:t>
      </w:r>
      <w:r>
        <w:rPr>
          <w:rFonts w:ascii="Times New Roman" w:eastAsia="Times New Roman" w:hAnsi="Times New Roman" w:cs="Times New Roman"/>
        </w:rPr>
        <w:t>» по ул.</w:t>
      </w:r>
      <w:r>
        <w:rPr>
          <w:rFonts w:ascii="Times New Roman" w:eastAsia="Times New Roman" w:hAnsi="Times New Roman" w:cs="Times New Roman"/>
        </w:rPr>
        <w:t>Промышленная, д.2</w:t>
      </w:r>
      <w:r>
        <w:rPr>
          <w:rFonts w:ascii="Times New Roman" w:eastAsia="Times New Roman" w:hAnsi="Times New Roman" w:cs="Times New Roman"/>
        </w:rPr>
        <w:t xml:space="preserve"> в 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путем кражи </w:t>
      </w:r>
      <w:r>
        <w:rPr>
          <w:rFonts w:ascii="Times New Roman" w:eastAsia="Times New Roman" w:hAnsi="Times New Roman" w:cs="Times New Roman"/>
        </w:rPr>
        <w:t>совершил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мелкое </w:t>
      </w:r>
      <w:r>
        <w:rPr>
          <w:rFonts w:ascii="Times New Roman" w:eastAsia="Times New Roman" w:hAnsi="Times New Roman" w:cs="Times New Roman"/>
        </w:rPr>
        <w:t xml:space="preserve">хищение </w:t>
      </w:r>
      <w:r>
        <w:rPr>
          <w:rFonts w:ascii="Times New Roman" w:eastAsia="Times New Roman" w:hAnsi="Times New Roman" w:cs="Times New Roman"/>
        </w:rPr>
        <w:t>чужого имущества</w:t>
      </w:r>
      <w:r>
        <w:rPr>
          <w:rFonts w:ascii="Times New Roman" w:eastAsia="Times New Roman" w:hAnsi="Times New Roman" w:cs="Times New Roman"/>
        </w:rPr>
        <w:t>, а именно</w:t>
      </w:r>
      <w:r>
        <w:rPr>
          <w:rFonts w:ascii="Times New Roman" w:eastAsia="Times New Roman" w:hAnsi="Times New Roman" w:cs="Times New Roman"/>
        </w:rPr>
        <w:t xml:space="preserve"> говядин</w:t>
      </w:r>
      <w:r>
        <w:rPr>
          <w:rFonts w:ascii="Times New Roman" w:eastAsia="Times New Roman" w:hAnsi="Times New Roman" w:cs="Times New Roman"/>
        </w:rPr>
        <w:t>ы</w:t>
      </w:r>
      <w:r>
        <w:rPr>
          <w:rFonts w:ascii="Times New Roman" w:eastAsia="Times New Roman" w:hAnsi="Times New Roman" w:cs="Times New Roman"/>
        </w:rPr>
        <w:t xml:space="preserve"> тушенн</w:t>
      </w:r>
      <w:r>
        <w:rPr>
          <w:rFonts w:ascii="Times New Roman" w:eastAsia="Times New Roman" w:hAnsi="Times New Roman" w:cs="Times New Roman"/>
        </w:rPr>
        <w:t>ой высшего</w:t>
      </w:r>
      <w:r>
        <w:rPr>
          <w:rFonts w:ascii="Times New Roman" w:eastAsia="Times New Roman" w:hAnsi="Times New Roman" w:cs="Times New Roman"/>
        </w:rPr>
        <w:t xml:space="preserve"> сорт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стоимостью 178,89 руб., тон.напит</w:t>
      </w:r>
      <w:r>
        <w:rPr>
          <w:rFonts w:ascii="Times New Roman" w:eastAsia="Times New Roman" w:hAnsi="Times New Roman" w:cs="Times New Roman"/>
        </w:rPr>
        <w:t>ка</w:t>
      </w:r>
      <w:r>
        <w:rPr>
          <w:rFonts w:ascii="Times New Roman" w:eastAsia="Times New Roman" w:hAnsi="Times New Roman" w:cs="Times New Roman"/>
        </w:rPr>
        <w:t xml:space="preserve"> Берн Оригинальный без Сахара ж/б 0,449 л., стоимостью 118,89 руб., водк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«Л</w:t>
      </w:r>
      <w:r>
        <w:rPr>
          <w:rFonts w:ascii="Times New Roman" w:eastAsia="Times New Roman" w:hAnsi="Times New Roman" w:cs="Times New Roman"/>
        </w:rPr>
        <w:t>есная Мороша на минеральной воде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40% 0,5 л. стоимостью 439,99 руб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принадлежащих</w:t>
      </w:r>
      <w:r>
        <w:rPr>
          <w:rFonts w:ascii="Times New Roman" w:eastAsia="Times New Roman" w:hAnsi="Times New Roman" w:cs="Times New Roman"/>
        </w:rPr>
        <w:t xml:space="preserve"> ООО «</w:t>
      </w:r>
      <w:r>
        <w:rPr>
          <w:rFonts w:ascii="Times New Roman" w:eastAsia="Times New Roman" w:hAnsi="Times New Roman" w:cs="Times New Roman"/>
        </w:rPr>
        <w:t>Альфа-М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чем </w:t>
      </w:r>
      <w:r>
        <w:rPr>
          <w:rFonts w:ascii="Times New Roman" w:eastAsia="Times New Roman" w:hAnsi="Times New Roman" w:cs="Times New Roman"/>
        </w:rPr>
        <w:t>причини</w:t>
      </w:r>
      <w:r>
        <w:rPr>
          <w:rFonts w:ascii="Times New Roman" w:eastAsia="Times New Roman" w:hAnsi="Times New Roman" w:cs="Times New Roman"/>
        </w:rPr>
        <w:t>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ООО «</w:t>
      </w:r>
      <w:r>
        <w:rPr>
          <w:rFonts w:ascii="Times New Roman" w:eastAsia="Times New Roman" w:hAnsi="Times New Roman" w:cs="Times New Roman"/>
        </w:rPr>
        <w:t>Альфа-М</w:t>
      </w:r>
      <w:r>
        <w:rPr>
          <w:rFonts w:ascii="Times New Roman" w:eastAsia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ущерб </w:t>
      </w:r>
      <w:r>
        <w:rPr>
          <w:rFonts w:ascii="Times New Roman" w:eastAsia="Times New Roman" w:hAnsi="Times New Roman" w:cs="Times New Roman"/>
        </w:rPr>
        <w:t>на общую сумму 737,77 руб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right="140"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Дашкина Л.А</w:t>
      </w:r>
      <w:r>
        <w:rPr>
          <w:rFonts w:ascii="Times New Roman" w:eastAsia="Times New Roman" w:hAnsi="Times New Roman" w:cs="Times New Roman"/>
        </w:rPr>
        <w:t xml:space="preserve">. правом на </w:t>
      </w:r>
      <w:r>
        <w:rPr>
          <w:rFonts w:ascii="Times New Roman" w:eastAsia="Times New Roman" w:hAnsi="Times New Roman" w:cs="Times New Roman"/>
        </w:rPr>
        <w:t>юридическую помощь защитника не воспользовал</w:t>
      </w:r>
      <w:r>
        <w:rPr>
          <w:rFonts w:ascii="Times New Roman" w:eastAsia="Times New Roman" w:hAnsi="Times New Roman" w:cs="Times New Roman"/>
        </w:rPr>
        <w:t>ась</w:t>
      </w:r>
      <w:r>
        <w:rPr>
          <w:rFonts w:ascii="Times New Roman" w:eastAsia="Times New Roman" w:hAnsi="Times New Roman" w:cs="Times New Roman"/>
        </w:rPr>
        <w:t xml:space="preserve">, вину в совершении правонарушения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признал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пояснив, </w:t>
      </w:r>
      <w:r>
        <w:rPr>
          <w:rFonts w:ascii="Times New Roman" w:eastAsia="Times New Roman" w:hAnsi="Times New Roman" w:cs="Times New Roman"/>
        </w:rPr>
        <w:t xml:space="preserve">27.05.2026г. </w:t>
      </w:r>
      <w:r>
        <w:rPr>
          <w:rFonts w:ascii="Times New Roman" w:eastAsia="Times New Roman" w:hAnsi="Times New Roman" w:cs="Times New Roman"/>
        </w:rPr>
        <w:t xml:space="preserve">что </w:t>
      </w:r>
      <w:r>
        <w:rPr>
          <w:rFonts w:ascii="Times New Roman" w:eastAsia="Times New Roman" w:hAnsi="Times New Roman" w:cs="Times New Roman"/>
        </w:rPr>
        <w:t xml:space="preserve">с ребенком она зашла в магазин Красное и Белое где она взяла водку, тушенку и энергетик, которые она положила вниз в коляску, также она взяла детские соки и минеральную воду и несла данные товары в руках. После чего она подошла к кассе и оплатила товары, которые были в руках, а товары которые внизу в деткой коляске она забыла оплатить, так как у нее заплакал ребенок. </w:t>
      </w:r>
      <w:r>
        <w:rPr>
          <w:rFonts w:ascii="Times New Roman" w:eastAsia="Times New Roman" w:hAnsi="Times New Roman" w:cs="Times New Roman"/>
        </w:rPr>
        <w:t xml:space="preserve">22.06.2026г. она пришла в тот же магазин , чтобы оплатить товары, но сотрудники магазина вызвали полицию. Умысла похищать товар у нее не было. </w:t>
      </w:r>
      <w:r>
        <w:rPr>
          <w:rFonts w:ascii="Times New Roman" w:eastAsia="Times New Roman" w:hAnsi="Times New Roman" w:cs="Times New Roman"/>
        </w:rPr>
        <w:t>Имеет ребенка на иждивении</w:t>
      </w:r>
      <w:r>
        <w:rPr>
          <w:rFonts w:ascii="Times New Roman" w:eastAsia="Times New Roman" w:hAnsi="Times New Roman" w:cs="Times New Roman"/>
        </w:rPr>
        <w:t xml:space="preserve"> возрастом 2 года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right="140" w:firstLine="708"/>
        <w:jc w:val="both"/>
      </w:pPr>
      <w:r>
        <w:rPr>
          <w:rFonts w:ascii="Times New Roman" w:eastAsia="Times New Roman" w:hAnsi="Times New Roman" w:cs="Times New Roman"/>
        </w:rPr>
        <w:t>Представитель потерпевшего в судебное заседание не явился, о времени и месте рассмотрения дела извещен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надлежащим образом, ходатайство </w:t>
      </w:r>
      <w:r>
        <w:rPr>
          <w:rFonts w:ascii="Times New Roman" w:eastAsia="Times New Roman" w:hAnsi="Times New Roman" w:cs="Times New Roman"/>
        </w:rPr>
        <w:t>об отложении рассмотрения дела не поступало.</w:t>
      </w:r>
    </w:p>
    <w:p>
      <w:pPr>
        <w:spacing w:before="0" w:after="0"/>
        <w:ind w:right="140" w:firstLine="708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и проанализировав письменные материалы дела, мировой судья установил следующее.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</w:t>
      </w:r>
    </w:p>
    <w:p>
      <w:pPr>
        <w:spacing w:before="0" w:after="0"/>
        <w:ind w:right="140"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Дашкиной Л.А</w:t>
      </w:r>
      <w:r>
        <w:rPr>
          <w:rFonts w:ascii="Times New Roman" w:eastAsia="Times New Roman" w:hAnsi="Times New Roman" w:cs="Times New Roman"/>
        </w:rPr>
        <w:t xml:space="preserve">. подтверждается исследованным судом: </w:t>
      </w:r>
    </w:p>
    <w:p>
      <w:pPr>
        <w:spacing w:before="0" w:after="0"/>
        <w:ind w:right="140" w:firstLine="708"/>
        <w:jc w:val="both"/>
      </w:pPr>
      <w:r>
        <w:rPr>
          <w:rFonts w:ascii="Times New Roman" w:eastAsia="Times New Roman" w:hAnsi="Times New Roman" w:cs="Times New Roman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86 № </w:t>
      </w:r>
      <w:r>
        <w:rPr>
          <w:rFonts w:ascii="Times New Roman" w:eastAsia="Times New Roman" w:hAnsi="Times New Roman" w:cs="Times New Roman"/>
        </w:rPr>
        <w:t>401898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22.06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года; </w:t>
      </w:r>
    </w:p>
    <w:p>
      <w:pPr>
        <w:spacing w:before="0" w:after="0"/>
        <w:ind w:right="140" w:firstLine="708"/>
        <w:jc w:val="both"/>
      </w:pPr>
      <w:r>
        <w:rPr>
          <w:rFonts w:ascii="Times New Roman" w:eastAsia="Times New Roman" w:hAnsi="Times New Roman" w:cs="Times New Roman"/>
        </w:rPr>
        <w:t xml:space="preserve">- рапортом сотрудника ОР ППСП МО МВД России «Ханты-Мансийский» от </w:t>
      </w:r>
      <w:r>
        <w:rPr>
          <w:rFonts w:ascii="Times New Roman" w:eastAsia="Times New Roman" w:hAnsi="Times New Roman" w:cs="Times New Roman"/>
        </w:rPr>
        <w:t>22.06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г;</w:t>
      </w:r>
    </w:p>
    <w:p>
      <w:pPr>
        <w:spacing w:before="0" w:after="0"/>
        <w:ind w:right="140" w:firstLine="708"/>
        <w:jc w:val="both"/>
      </w:pPr>
      <w:r>
        <w:rPr>
          <w:rFonts w:ascii="Times New Roman" w:eastAsia="Times New Roman" w:hAnsi="Times New Roman" w:cs="Times New Roman"/>
        </w:rPr>
        <w:t xml:space="preserve">- объяснением </w:t>
      </w:r>
      <w:r>
        <w:rPr>
          <w:rFonts w:ascii="Times New Roman" w:eastAsia="Times New Roman" w:hAnsi="Times New Roman" w:cs="Times New Roman"/>
        </w:rPr>
        <w:t xml:space="preserve">представителя потерпевшего </w:t>
      </w:r>
      <w:r>
        <w:rPr>
          <w:rStyle w:val="cat-UserDefinedgrp-47rplc-3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подтвердившего факт хищения товара, </w:t>
      </w:r>
    </w:p>
    <w:p>
      <w:pPr>
        <w:spacing w:before="0" w:after="0"/>
        <w:ind w:right="140" w:firstLine="708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копией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паспорта;</w:t>
      </w:r>
    </w:p>
    <w:p>
      <w:pPr>
        <w:spacing w:before="0" w:after="0"/>
        <w:ind w:right="140" w:firstLine="708"/>
        <w:jc w:val="both"/>
      </w:pPr>
      <w:r>
        <w:rPr>
          <w:rFonts w:ascii="Times New Roman" w:eastAsia="Times New Roman" w:hAnsi="Times New Roman" w:cs="Times New Roman"/>
        </w:rPr>
        <w:t xml:space="preserve">- объяснением </w:t>
      </w:r>
      <w:r>
        <w:rPr>
          <w:rFonts w:ascii="Times New Roman" w:eastAsia="Times New Roman" w:hAnsi="Times New Roman" w:cs="Times New Roman"/>
        </w:rPr>
        <w:t>Дашкиной Л.А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right="140" w:firstLine="708"/>
        <w:jc w:val="both"/>
      </w:pPr>
      <w:r>
        <w:rPr>
          <w:rFonts w:ascii="Times New Roman" w:eastAsia="Times New Roman" w:hAnsi="Times New Roman" w:cs="Times New Roman"/>
        </w:rPr>
        <w:t>- фототаблицей;</w:t>
      </w:r>
    </w:p>
    <w:p>
      <w:pPr>
        <w:spacing w:before="0" w:after="0"/>
        <w:ind w:right="140" w:firstLine="708"/>
        <w:jc w:val="both"/>
      </w:pPr>
      <w:r>
        <w:rPr>
          <w:rFonts w:ascii="Times New Roman" w:eastAsia="Times New Roman" w:hAnsi="Times New Roman" w:cs="Times New Roman"/>
        </w:rPr>
        <w:t xml:space="preserve">- заявлением о привлечение к ответственности от </w:t>
      </w:r>
      <w:r>
        <w:rPr>
          <w:rFonts w:ascii="Times New Roman" w:eastAsia="Times New Roman" w:hAnsi="Times New Roman" w:cs="Times New Roman"/>
        </w:rPr>
        <w:t>16.06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г.;</w:t>
      </w:r>
    </w:p>
    <w:p>
      <w:pPr>
        <w:spacing w:before="0" w:after="0"/>
        <w:ind w:right="140" w:firstLine="708"/>
        <w:jc w:val="both"/>
      </w:pPr>
      <w:r>
        <w:rPr>
          <w:rFonts w:ascii="Times New Roman" w:eastAsia="Times New Roman" w:hAnsi="Times New Roman" w:cs="Times New Roman"/>
        </w:rPr>
        <w:t>- справкой об ущербе;</w:t>
      </w:r>
    </w:p>
    <w:p>
      <w:pPr>
        <w:spacing w:before="0" w:after="0"/>
        <w:ind w:right="140" w:firstLine="708"/>
        <w:jc w:val="both"/>
      </w:pPr>
      <w:r>
        <w:rPr>
          <w:rFonts w:ascii="Times New Roman" w:eastAsia="Times New Roman" w:hAnsi="Times New Roman" w:cs="Times New Roman"/>
        </w:rPr>
        <w:t>- приходной накладной;</w:t>
      </w:r>
    </w:p>
    <w:p>
      <w:pPr>
        <w:spacing w:before="0" w:after="0"/>
        <w:ind w:right="140" w:firstLine="708"/>
        <w:jc w:val="both"/>
      </w:pPr>
      <w:r>
        <w:rPr>
          <w:rFonts w:ascii="Times New Roman" w:eastAsia="Times New Roman" w:hAnsi="Times New Roman" w:cs="Times New Roman"/>
        </w:rPr>
        <w:t xml:space="preserve">- актом контрольно-ревизионной проверки по количеству и качеству от </w:t>
      </w:r>
      <w:r>
        <w:rPr>
          <w:rFonts w:ascii="Times New Roman" w:eastAsia="Times New Roman" w:hAnsi="Times New Roman" w:cs="Times New Roman"/>
        </w:rPr>
        <w:t>22.06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г.;</w:t>
      </w:r>
    </w:p>
    <w:p>
      <w:pPr>
        <w:spacing w:before="0" w:after="0"/>
        <w:ind w:right="140" w:firstLine="708"/>
        <w:jc w:val="both"/>
      </w:pPr>
      <w:r>
        <w:rPr>
          <w:rFonts w:ascii="Times New Roman" w:eastAsia="Times New Roman" w:hAnsi="Times New Roman" w:cs="Times New Roman"/>
        </w:rPr>
        <w:t xml:space="preserve">- постановлением об отказе в возбуждении уголовного дела от </w:t>
      </w:r>
      <w:r>
        <w:rPr>
          <w:rFonts w:ascii="Times New Roman" w:eastAsia="Times New Roman" w:hAnsi="Times New Roman" w:cs="Times New Roman"/>
        </w:rPr>
        <w:t>22.06</w:t>
      </w:r>
      <w:r>
        <w:rPr>
          <w:rFonts w:ascii="Times New Roman" w:eastAsia="Times New Roman" w:hAnsi="Times New Roman" w:cs="Times New Roman"/>
        </w:rPr>
        <w:t>.2026 г.</w:t>
      </w:r>
    </w:p>
    <w:p>
      <w:pPr>
        <w:spacing w:before="0" w:after="0"/>
        <w:ind w:right="140" w:firstLine="708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доверенностью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right="140" w:firstLine="708"/>
        <w:jc w:val="both"/>
      </w:pPr>
      <w:r>
        <w:rPr>
          <w:rFonts w:ascii="Times New Roman" w:eastAsia="Times New Roman" w:hAnsi="Times New Roman" w:cs="Times New Roman"/>
        </w:rPr>
        <w:t xml:space="preserve">Довды Дашкиной Л.А. об отсутствии у нее умысла на хищение товара опровергаются объяснениями представителя потерпевшего </w:t>
      </w:r>
      <w:r>
        <w:rPr>
          <w:rStyle w:val="cat-UserDefinedgrp-48rplc-4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., а также иными материалами дела. </w:t>
      </w:r>
    </w:p>
    <w:p>
      <w:pPr>
        <w:spacing w:before="0" w:after="0"/>
        <w:ind w:right="140" w:firstLine="708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Дашкиной Л.А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и её</w:t>
      </w:r>
      <w:r>
        <w:rPr>
          <w:rFonts w:ascii="Times New Roman" w:eastAsia="Times New Roman" w:hAnsi="Times New Roman" w:cs="Times New Roman"/>
        </w:rPr>
        <w:t xml:space="preserve"> действия по факту мелкого хищения чужого имущества стоимость которого не превышает одну тысячу рублей, путем кражи,</w:t>
      </w:r>
      <w:r>
        <w:rPr>
          <w:rFonts w:ascii="Times New Roman" w:eastAsia="Times New Roman" w:hAnsi="Times New Roman" w:cs="Times New Roman"/>
        </w:rPr>
        <w:t xml:space="preserve"> при отсутствии признаков преступлений, предусмотренных частями второй, третьей и четвертой статьи 158, статьей 158.1, частями второй, третьей и четвертой статьи 159, частями второй, третьей и четвертой статьи 159.1, частями второй, третьей и четвертой статьи 159.2, частями второй, третьей и четвертой статьи 159.3, частями второй, третьей и четвертой статьи 159.5, частями второй, третьей и четвертой статьи 159.6 и частями второй и третьей статьи 160 Уголовног</w:t>
      </w:r>
      <w:r>
        <w:rPr>
          <w:rFonts w:ascii="Times New Roman" w:eastAsia="Times New Roman" w:hAnsi="Times New Roman" w:cs="Times New Roman"/>
        </w:rPr>
        <w:t xml:space="preserve">о кодекса Российской Федерации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нашли свое подтверждение.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right="140" w:firstLine="708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Дашкиной Л.А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мировой судья квалифицированы по ч.1 ст. 7.27 КоАП РФ.</w:t>
      </w:r>
    </w:p>
    <w:p>
      <w:pPr>
        <w:spacing w:before="0" w:after="0"/>
        <w:ind w:right="140" w:firstLine="708"/>
        <w:jc w:val="both"/>
      </w:pPr>
      <w:r>
        <w:rPr>
          <w:rFonts w:ascii="Times New Roman" w:eastAsia="Times New Roman" w:hAnsi="Times New Roman" w:cs="Times New Roman"/>
        </w:rPr>
        <w:t>Смягчающи</w:t>
      </w:r>
      <w:r>
        <w:rPr>
          <w:rFonts w:ascii="Times New Roman" w:eastAsia="Times New Roman" w:hAnsi="Times New Roman" w:cs="Times New Roman"/>
        </w:rPr>
        <w:t xml:space="preserve">м обстоятельством является совершение правонарушения женщиной, имеющей малолетнего ребенка. </w:t>
      </w:r>
    </w:p>
    <w:p>
      <w:pPr>
        <w:spacing w:before="0" w:after="0"/>
        <w:ind w:right="140" w:firstLine="708"/>
        <w:jc w:val="both"/>
      </w:pP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тягчающих административную ответственность обстоятельств </w:t>
      </w:r>
      <w:r>
        <w:rPr>
          <w:rFonts w:ascii="Times New Roman" w:eastAsia="Times New Roman" w:hAnsi="Times New Roman" w:cs="Times New Roman"/>
        </w:rPr>
        <w:t xml:space="preserve">мировым судьей не установлено. </w:t>
      </w:r>
    </w:p>
    <w:p>
      <w:pPr>
        <w:spacing w:before="0" w:after="0"/>
        <w:ind w:right="140" w:firstLine="708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административного наказания, суд учитывает характер и тяжесть совершенного </w:t>
      </w:r>
      <w:r>
        <w:rPr>
          <w:rFonts w:ascii="Times New Roman" w:eastAsia="Times New Roman" w:hAnsi="Times New Roman" w:cs="Times New Roman"/>
        </w:rPr>
        <w:t>Дашкиной Л.А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правонарушения, её</w:t>
      </w:r>
      <w:r>
        <w:rPr>
          <w:rFonts w:ascii="Times New Roman" w:eastAsia="Times New Roman" w:hAnsi="Times New Roman" w:cs="Times New Roman"/>
        </w:rPr>
        <w:t xml:space="preserve"> личность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right="140" w:firstLine="708"/>
        <w:jc w:val="both"/>
      </w:pPr>
      <w:r>
        <w:rPr>
          <w:rFonts w:ascii="Times New Roman" w:eastAsia="Times New Roman" w:hAnsi="Times New Roman" w:cs="Times New Roman"/>
        </w:rPr>
        <w:t>Руководствуясь ст. ст. 23.1., 29.5, 29.6, 29.10 КоАП РФ, мировой судья,</w:t>
      </w:r>
    </w:p>
    <w:p>
      <w:pPr>
        <w:spacing w:before="0" w:after="0"/>
        <w:ind w:right="140" w:firstLine="708"/>
        <w:jc w:val="both"/>
      </w:pPr>
    </w:p>
    <w:p>
      <w:pPr>
        <w:spacing w:before="0" w:after="0"/>
        <w:ind w:right="14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right="140"/>
        <w:jc w:val="center"/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Дашкину Люцию Анваровну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виновной</w:t>
      </w:r>
      <w:r>
        <w:rPr>
          <w:rFonts w:ascii="Times New Roman" w:eastAsia="Times New Roman" w:hAnsi="Times New Roman" w:cs="Times New Roman"/>
        </w:rPr>
        <w:t xml:space="preserve"> в совершении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административного правонарушения, предусмотренного ч.1 ст. 7.27 Кодекса РФ об административных правонарушениях и назначить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наказание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>3000</w:t>
      </w:r>
      <w:r>
        <w:rPr>
          <w:rFonts w:ascii="Times New Roman" w:eastAsia="Times New Roman" w:hAnsi="Times New Roman" w:cs="Times New Roman"/>
        </w:rPr>
        <w:t xml:space="preserve"> рублей.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</w:t>
      </w:r>
      <w:r>
        <w:rPr>
          <w:rFonts w:ascii="Times New Roman" w:eastAsia="Times New Roman" w:hAnsi="Times New Roman" w:cs="Times New Roman"/>
        </w:rPr>
        <w:t xml:space="preserve">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Fonts w:ascii="Times New Roman" w:eastAsia="Times New Roman" w:hAnsi="Times New Roman" w:cs="Times New Roman"/>
            <w:color w:val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Fonts w:ascii="Times New Roman" w:eastAsia="Times New Roman" w:hAnsi="Times New Roman" w:cs="Times New Roman"/>
            <w:color w:val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Настоящее постановление может быть обжаловано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и опротестовано в Ханты-Мансийский районный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суд через мирового судью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на расчетный счет: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 – Югре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Департамент административного обеспечения</w:t>
      </w:r>
      <w:r>
        <w:rPr>
          <w:rFonts w:ascii="Times New Roman" w:eastAsia="Times New Roman" w:hAnsi="Times New Roman" w:cs="Times New Roman"/>
        </w:rPr>
        <w:t xml:space="preserve"> Ханты-Мансийского автономного округа – Югры)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л/с 04872D0</w:t>
      </w:r>
      <w:r>
        <w:rPr>
          <w:rFonts w:ascii="Times New Roman" w:eastAsia="Times New Roman" w:hAnsi="Times New Roman" w:cs="Times New Roman"/>
        </w:rPr>
        <w:t>8080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Счет (ЕКС): 40102810245370000007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Номер счета получателя: 03100643000000018700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Банк: </w:t>
      </w:r>
      <w:r>
        <w:rPr>
          <w:rFonts w:ascii="Times New Roman CYR" w:eastAsia="Times New Roman CYR" w:hAnsi="Times New Roman CYR" w:cs="Times New Roman CYR"/>
        </w:rPr>
        <w:t xml:space="preserve">ОКЦ №8 УГУ Банка России </w:t>
      </w:r>
      <w:r>
        <w:rPr>
          <w:rFonts w:ascii="Times New Roman" w:eastAsia="Times New Roman" w:hAnsi="Times New Roman" w:cs="Times New Roman"/>
        </w:rPr>
        <w:t>//УФК по ХМАО – Югре г.Ханты-Мансийск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БИК 007162163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ИНН 86010</w:t>
      </w:r>
      <w:r>
        <w:rPr>
          <w:rFonts w:ascii="Times New Roman" w:eastAsia="Times New Roman" w:hAnsi="Times New Roman" w:cs="Times New Roman"/>
        </w:rPr>
        <w:t>73664</w:t>
      </w:r>
      <w:r>
        <w:rPr>
          <w:rFonts w:ascii="Times New Roman" w:eastAsia="Times New Roman" w:hAnsi="Times New Roman" w:cs="Times New Roman"/>
        </w:rPr>
        <w:t>, КПП 860101001, ОКТМО – 71871000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КБК – </w:t>
      </w:r>
      <w:r>
        <w:rPr>
          <w:rFonts w:ascii="Times New Roman" w:eastAsia="Times New Roman" w:hAnsi="Times New Roman" w:cs="Times New Roman"/>
        </w:rPr>
        <w:t>720</w:t>
      </w:r>
      <w:r>
        <w:rPr>
          <w:rFonts w:ascii="Times New Roman" w:eastAsia="Times New Roman" w:hAnsi="Times New Roman" w:cs="Times New Roman"/>
        </w:rPr>
        <w:t>11601073010027140</w:t>
      </w:r>
      <w:r>
        <w:rPr>
          <w:rFonts w:ascii="Times New Roman" w:eastAsia="Times New Roman" w:hAnsi="Times New Roman" w:cs="Times New Roman"/>
        </w:rPr>
        <w:t>, УИН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0412365400285005662607131</w:t>
      </w:r>
    </w:p>
    <w:p>
      <w:pPr>
        <w:spacing w:before="0" w:after="0"/>
        <w:ind w:right="140"/>
        <w:jc w:val="both"/>
      </w:pPr>
    </w:p>
    <w:p>
      <w:pPr>
        <w:spacing w:before="0" w:after="0"/>
        <w:ind w:left="709" w:right="140" w:hanging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>А.В. Худяков</w:t>
      </w:r>
      <w:r>
        <w:rPr>
          <w:rFonts w:ascii="Times New Roman" w:eastAsia="Times New Roman" w:hAnsi="Times New Roman" w:cs="Times New Roman"/>
        </w:rPr>
        <w:t xml:space="preserve">           </w:t>
      </w:r>
    </w:p>
    <w:p>
      <w:pPr>
        <w:spacing w:before="0" w:after="0"/>
        <w:ind w:left="709" w:right="140" w:hanging="709"/>
        <w:jc w:val="both"/>
      </w:pPr>
      <w:r>
        <w:rPr>
          <w:rStyle w:val="cat-UserDefinedgrp-49rplc-61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left="709" w:right="140" w:hanging="709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6rplc-7">
    <w:name w:val="cat-UserDefined grp-46 rplc-7"/>
    <w:basedOn w:val="DefaultParagraphFont"/>
  </w:style>
  <w:style w:type="character" w:customStyle="1" w:styleId="cat-UserDefinedgrp-47rplc-39">
    <w:name w:val="cat-UserDefined grp-47 rplc-39"/>
    <w:basedOn w:val="DefaultParagraphFont"/>
  </w:style>
  <w:style w:type="character" w:customStyle="1" w:styleId="cat-UserDefinedgrp-48rplc-46">
    <w:name w:val="cat-UserDefined grp-48 rplc-46"/>
    <w:basedOn w:val="DefaultParagraphFont"/>
  </w:style>
  <w:style w:type="character" w:customStyle="1" w:styleId="cat-UserDefinedgrp-49rplc-61">
    <w:name w:val="cat-UserDefined grp-49 rplc-6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